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0D440084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992F6C">
        <w:t>10</w:t>
      </w:r>
      <w:r w:rsidR="009C092E">
        <w:t>1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</w:t>
      </w:r>
      <w:r w:rsidR="00496A00" w:rsidRPr="00A94B23">
        <w:t>1</w:t>
      </w:r>
      <w:r w:rsidR="00294831" w:rsidRPr="00294831">
        <w:t>1</w:t>
      </w:r>
      <w:r w:rsidR="00311EF3" w:rsidRPr="00311EF3">
        <w:t>7304</w:t>
      </w:r>
      <w:r w:rsidR="00B22FD2">
        <w:t xml:space="preserve"> </w:t>
      </w:r>
      <w:r w:rsidR="00E30DF4">
        <w:t xml:space="preserve"> </w:t>
      </w:r>
    </w:p>
    <w:p w14:paraId="500197F1" w14:textId="77713AE8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9C092E">
        <w:t>Nov</w:t>
      </w:r>
      <w:r w:rsidR="00894FE0">
        <w:t>.</w:t>
      </w:r>
      <w:r w:rsidR="008463E0">
        <w:t xml:space="preserve"> 1</w:t>
      </w:r>
      <w:r w:rsidR="00894FE0" w:rsidRPr="00A94B23">
        <w:t xml:space="preserve"> –</w:t>
      </w:r>
      <w:r w:rsidR="008463E0">
        <w:t xml:space="preserve"> </w:t>
      </w:r>
      <w:r w:rsidR="009C092E">
        <w:t>Nov</w:t>
      </w:r>
      <w:r w:rsidR="00894FE0">
        <w:t>.</w:t>
      </w:r>
      <w:r w:rsidR="00131EF3">
        <w:t xml:space="preserve"> </w:t>
      </w:r>
      <w:r w:rsidR="009C092E">
        <w:t>1</w:t>
      </w:r>
      <w:r w:rsidR="008463E0">
        <w:t>2</w:t>
      </w:r>
      <w:r w:rsidR="009C717C">
        <w:t>,</w:t>
      </w:r>
      <w:r w:rsidR="005D1E89" w:rsidRPr="00A94B23">
        <w:t xml:space="preserve"> 20</w:t>
      </w:r>
      <w:r w:rsidR="00ED1643" w:rsidRPr="00A94B23">
        <w:t>2</w:t>
      </w:r>
      <w:r w:rsidR="00E30DF4">
        <w:t>1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470955D9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9C092E">
        <w:rPr>
          <w:sz w:val="22"/>
        </w:rPr>
        <w:t>8</w:t>
      </w:r>
      <w:r w:rsidR="00CD24EC" w:rsidRPr="00CD24EC">
        <w:rPr>
          <w:sz w:val="22"/>
        </w:rPr>
        <w:t>.</w:t>
      </w:r>
      <w:r w:rsidR="00992F6C">
        <w:rPr>
          <w:sz w:val="22"/>
        </w:rPr>
        <w:t>9</w:t>
      </w:r>
      <w:r w:rsidR="00CD24EC" w:rsidRPr="00CD24EC">
        <w:rPr>
          <w:sz w:val="22"/>
        </w:rPr>
        <w:t>.4</w:t>
      </w:r>
      <w:r w:rsidR="008D235D">
        <w:rPr>
          <w:sz w:val="22"/>
        </w:rPr>
        <w:t>.</w:t>
      </w:r>
      <w:r w:rsidR="00294831">
        <w:rPr>
          <w:sz w:val="22"/>
        </w:rPr>
        <w:t>6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3B2FDEDB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CD24EC" w:rsidRPr="00CD24EC">
        <w:rPr>
          <w:sz w:val="22"/>
        </w:rPr>
        <w:t xml:space="preserve">Discussion on </w:t>
      </w:r>
      <w:r w:rsidR="00994847">
        <w:rPr>
          <w:sz w:val="22"/>
        </w:rPr>
        <w:t xml:space="preserve">the </w:t>
      </w:r>
      <w:r w:rsidR="00494589">
        <w:rPr>
          <w:sz w:val="22"/>
        </w:rPr>
        <w:t>measurement</w:t>
      </w:r>
      <w:r w:rsidR="00A81123">
        <w:rPr>
          <w:sz w:val="22"/>
        </w:rPr>
        <w:t xml:space="preserve"> requirement </w:t>
      </w:r>
      <w:r w:rsidR="00994847">
        <w:rPr>
          <w:sz w:val="22"/>
        </w:rPr>
        <w:t xml:space="preserve">in </w:t>
      </w:r>
      <w:r w:rsidR="00992F6C">
        <w:rPr>
          <w:sz w:val="22"/>
        </w:rPr>
        <w:t xml:space="preserve">FR2 HST </w:t>
      </w:r>
      <w:r w:rsidR="00CD24EC" w:rsidRPr="00CD24EC">
        <w:rPr>
          <w:sz w:val="22"/>
        </w:rPr>
        <w:t xml:space="preserve">RRM </w:t>
      </w:r>
      <w:r w:rsidR="00A81123">
        <w:rPr>
          <w:sz w:val="22"/>
        </w:rPr>
        <w:t xml:space="preserve"> </w:t>
      </w:r>
      <w:r w:rsidR="005D7540">
        <w:rPr>
          <w:sz w:val="22"/>
        </w:rPr>
        <w:t xml:space="preserve"> </w:t>
      </w:r>
      <w:r w:rsidR="00E30DF4">
        <w:rPr>
          <w:sz w:val="22"/>
        </w:rPr>
        <w:t xml:space="preserve">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5D735CE7" w:rsidR="00FD38C5" w:rsidRPr="009C092E" w:rsidRDefault="00FD38C5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  <w:r w:rsidRPr="009C092E">
        <w:rPr>
          <w:rFonts w:ascii="Times New Roman" w:hAnsi="Times New Roman" w:cs="Times New Roman"/>
          <w:lang w:val="en-US"/>
        </w:rPr>
        <w:t xml:space="preserve">In </w:t>
      </w:r>
      <w:r w:rsidRPr="009C092E">
        <w:rPr>
          <w:rFonts w:ascii="Times New Roman" w:hAnsi="Times New Roman" w:cs="Times New Roman"/>
        </w:rPr>
        <w:t xml:space="preserve">Rel-17 </w:t>
      </w:r>
      <w:r w:rsidR="00CD24EC" w:rsidRPr="009C092E">
        <w:rPr>
          <w:rFonts w:ascii="Times New Roman" w:hAnsi="Times New Roman" w:cs="Times New Roman"/>
        </w:rPr>
        <w:t xml:space="preserve">NR support for </w:t>
      </w:r>
      <w:r w:rsidR="00FA0EAD" w:rsidRPr="009C092E">
        <w:rPr>
          <w:rFonts w:ascii="Times New Roman" w:hAnsi="Times New Roman" w:cs="Times New Roman"/>
        </w:rPr>
        <w:t>high-speed</w:t>
      </w:r>
      <w:r w:rsidR="00CD24EC" w:rsidRPr="009C092E">
        <w:rPr>
          <w:rFonts w:ascii="Times New Roman" w:hAnsi="Times New Roman" w:cs="Times New Roman"/>
        </w:rPr>
        <w:t xml:space="preserve"> train scenario in FR2</w:t>
      </w:r>
      <w:r w:rsidRPr="009C092E">
        <w:rPr>
          <w:rFonts w:ascii="Times New Roman" w:hAnsi="Times New Roman" w:cs="Times New Roman"/>
        </w:rPr>
        <w:t xml:space="preserve"> [1],</w:t>
      </w:r>
      <w:r w:rsidR="00CD24EC" w:rsidRPr="009C092E">
        <w:rPr>
          <w:rFonts w:ascii="Times New Roman" w:hAnsi="Times New Roman" w:cs="Times New Roman"/>
        </w:rPr>
        <w:t xml:space="preserve"> potential RRM enhancement is </w:t>
      </w:r>
      <w:r w:rsidRPr="009C092E">
        <w:rPr>
          <w:rFonts w:ascii="Times New Roman" w:hAnsi="Times New Roman" w:cs="Times New Roman"/>
        </w:rPr>
        <w:t xml:space="preserve">proposed: </w:t>
      </w:r>
    </w:p>
    <w:p w14:paraId="57B0BFC4" w14:textId="7E6044EE" w:rsidR="00CD24EC" w:rsidRPr="009C092E" w:rsidRDefault="00CD24EC" w:rsidP="00550BD3">
      <w:pPr>
        <w:numPr>
          <w:ilvl w:val="1"/>
          <w:numId w:val="4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Study and identify RRM requirements </w:t>
      </w:r>
      <w:r w:rsidR="002220DE"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impact</w:t>
      </w: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possible enhancement for </w:t>
      </w:r>
    </w:p>
    <w:p w14:paraId="32B9A1E3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Idle/inactive mode cell reselection requirements enhancement </w:t>
      </w:r>
    </w:p>
    <w:p w14:paraId="16845995" w14:textId="77777777" w:rsidR="00CD24EC" w:rsidRPr="009C092E" w:rsidRDefault="00CD24EC" w:rsidP="00550BD3">
      <w:pPr>
        <w:numPr>
          <w:ilvl w:val="2"/>
          <w:numId w:val="6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Connected mode requirements</w:t>
      </w:r>
    </w:p>
    <w:p w14:paraId="6E6D73FB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Handover delay requirement </w:t>
      </w:r>
    </w:p>
    <w:p w14:paraId="78074FA1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Measurement requirements including both L1 and SSB based L3 measurement </w:t>
      </w:r>
    </w:p>
    <w:p w14:paraId="4B86BF9C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Beam management requirements including beam failure detection, candidate beam detection performance requirements</w:t>
      </w:r>
    </w:p>
    <w:p w14:paraId="0B71A1B6" w14:textId="77777777" w:rsidR="00CD24EC" w:rsidRPr="009C092E" w:rsidRDefault="00CD24EC" w:rsidP="00550BD3">
      <w:pPr>
        <w:numPr>
          <w:ilvl w:val="3"/>
          <w:numId w:val="5"/>
        </w:numPr>
        <w:overflowPunct w:val="0"/>
        <w:autoSpaceDE w:val="0"/>
        <w:autoSpaceDN w:val="0"/>
        <w:adjustRightInd w:val="0"/>
        <w:ind w:hanging="41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9C092E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Other requirements if identified </w:t>
      </w:r>
    </w:p>
    <w:p w14:paraId="1DDC8850" w14:textId="77777777" w:rsidR="00CD24EC" w:rsidRPr="009C092E" w:rsidRDefault="00CD24EC" w:rsidP="00FD38C5">
      <w:pPr>
        <w:pStyle w:val="0Maintext"/>
        <w:spacing w:after="120" w:afterAutospacing="0" w:line="240" w:lineRule="auto"/>
        <w:ind w:firstLine="0"/>
        <w:rPr>
          <w:rFonts w:ascii="Times New Roman" w:hAnsi="Times New Roman" w:cs="Times New Roman"/>
        </w:rPr>
      </w:pPr>
    </w:p>
    <w:p w14:paraId="4C5C5FD0" w14:textId="77777777" w:rsidR="009C092E" w:rsidRPr="009C092E" w:rsidRDefault="009C092E" w:rsidP="009C092E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 xml:space="preserve">[2,3] captures RRM related discussion in RAN4 100-e. </w:t>
      </w:r>
    </w:p>
    <w:p w14:paraId="2A9E8A21" w14:textId="77777777" w:rsidR="009C092E" w:rsidRPr="009C092E" w:rsidRDefault="009C092E" w:rsidP="005970D4">
      <w:pPr>
        <w:rPr>
          <w:rFonts w:ascii="Times New Roman" w:hAnsi="Times New Roman" w:cs="Times New Roman"/>
          <w:sz w:val="20"/>
          <w:szCs w:val="20"/>
        </w:rPr>
      </w:pPr>
    </w:p>
    <w:p w14:paraId="5579FF64" w14:textId="491E4DE1" w:rsidR="008D235D" w:rsidRPr="009C092E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In this paper, we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9C4200" w:rsidRPr="009C092E">
        <w:rPr>
          <w:rFonts w:ascii="Times New Roman" w:hAnsi="Times New Roman" w:cs="Times New Roman"/>
          <w:sz w:val="20"/>
          <w:szCs w:val="20"/>
        </w:rPr>
        <w:t>discuss</w:t>
      </w:r>
      <w:r w:rsidR="00BC0F91" w:rsidRPr="009C092E">
        <w:rPr>
          <w:rFonts w:ascii="Times New Roman" w:hAnsi="Times New Roman" w:cs="Times New Roman"/>
          <w:sz w:val="20"/>
          <w:szCs w:val="20"/>
        </w:rPr>
        <w:t xml:space="preserve"> the</w:t>
      </w:r>
      <w:r w:rsidR="00CE32D4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B005FA" w:rsidRPr="009C092E">
        <w:rPr>
          <w:rFonts w:ascii="Times New Roman" w:hAnsi="Times New Roman" w:cs="Times New Roman"/>
          <w:sz w:val="20"/>
          <w:szCs w:val="20"/>
        </w:rPr>
        <w:t xml:space="preserve">measurement </w:t>
      </w:r>
      <w:r w:rsidR="00A81123" w:rsidRPr="009C092E">
        <w:rPr>
          <w:rFonts w:ascii="Times New Roman" w:hAnsi="Times New Roman" w:cs="Times New Roman"/>
          <w:sz w:val="20"/>
          <w:szCs w:val="20"/>
        </w:rPr>
        <w:t>requirement</w:t>
      </w:r>
      <w:r w:rsidR="00580A91" w:rsidRPr="009C092E">
        <w:rPr>
          <w:rFonts w:ascii="Times New Roman" w:hAnsi="Times New Roman" w:cs="Times New Roman"/>
          <w:sz w:val="20"/>
          <w:szCs w:val="20"/>
        </w:rPr>
        <w:t xml:space="preserve"> in HST FR2</w:t>
      </w:r>
      <w:r w:rsidR="00A81123" w:rsidRPr="009C092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3ED352FA" w14:textId="2E988A50" w:rsidR="00E328B9" w:rsidRPr="009C092E" w:rsidRDefault="00723068" w:rsidP="002B385C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 xml:space="preserve">In [3], discussion on measurements have been captured: </w:t>
      </w:r>
    </w:p>
    <w:p w14:paraId="49AB96D8" w14:textId="77777777" w:rsidR="009C092E" w:rsidRDefault="009C092E" w:rsidP="009C092E">
      <w:pPr>
        <w:rPr>
          <w:b/>
          <w:sz w:val="20"/>
          <w:szCs w:val="20"/>
          <w:u w:val="single"/>
        </w:rPr>
      </w:pPr>
    </w:p>
    <w:p w14:paraId="2C393112" w14:textId="449CAD27" w:rsidR="009C092E" w:rsidRPr="009C092E" w:rsidRDefault="009C092E" w:rsidP="009C092E">
      <w:pPr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</w:pPr>
      <w:r w:rsidRPr="009C092E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 xml:space="preserve">PSS/SSS detection &amp; intra-frequency measurement </w:t>
      </w:r>
    </w:p>
    <w:p w14:paraId="291C4C1E" w14:textId="77777777" w:rsidR="009C092E" w:rsidRPr="009C092E" w:rsidRDefault="009C092E" w:rsidP="009C092E">
      <w:pPr>
        <w:numPr>
          <w:ilvl w:val="0"/>
          <w:numId w:val="24"/>
        </w:num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FFS whether to reuse the Rel-16 FR1 HST scaling factor M2 for FR2 HST or keep the 1.5 factor </w:t>
      </w:r>
    </w:p>
    <w:p w14:paraId="3DA0E6CD" w14:textId="77777777" w:rsidR="009C092E" w:rsidRPr="009C092E" w:rsidRDefault="009C092E" w:rsidP="009C092E">
      <w:pPr>
        <w:numPr>
          <w:ilvl w:val="0"/>
          <w:numId w:val="24"/>
        </w:numPr>
        <w:rPr>
          <w:rFonts w:ascii="Times New Roman" w:hAnsi="Times New Roman" w:cs="Times New Roman"/>
          <w:iCs/>
          <w:sz w:val="20"/>
          <w:szCs w:val="20"/>
          <w:lang w:val="en-GB"/>
        </w:rPr>
      </w:pPr>
      <w:proofErr w:type="spellStart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>Mpss</w:t>
      </w:r>
      <w:proofErr w:type="spellEnd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>/</w:t>
      </w:r>
      <w:proofErr w:type="spellStart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>sss_sync_w</w:t>
      </w:r>
      <w:proofErr w:type="spellEnd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>/</w:t>
      </w:r>
      <w:proofErr w:type="spellStart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>o_gaps</w:t>
      </w:r>
      <w:proofErr w:type="spellEnd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and </w:t>
      </w:r>
      <w:proofErr w:type="spellStart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>Mmeas_period_w</w:t>
      </w:r>
      <w:proofErr w:type="spellEnd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>/</w:t>
      </w:r>
      <w:proofErr w:type="spellStart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>o_gaps</w:t>
      </w:r>
      <w:proofErr w:type="spellEnd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</w:t>
      </w:r>
      <w:proofErr w:type="gramStart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>is</w:t>
      </w:r>
      <w:proofErr w:type="gramEnd"/>
      <w:r w:rsidRPr="009C092E">
        <w:rPr>
          <w:rFonts w:ascii="Times New Roman" w:hAnsi="Times New Roman" w:cs="Times New Roman"/>
          <w:iCs/>
          <w:sz w:val="20"/>
          <w:szCs w:val="20"/>
          <w:lang w:val="en-GB"/>
        </w:rPr>
        <w:t xml:space="preserve"> proportional to the number of samples (S) and of receiver sweeping beams (N)</w:t>
      </w:r>
    </w:p>
    <w:p w14:paraId="2318862C" w14:textId="77777777" w:rsidR="009C092E" w:rsidRPr="009C092E" w:rsidRDefault="009C092E" w:rsidP="009C092E">
      <w:pPr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</w:pPr>
    </w:p>
    <w:p w14:paraId="60C32063" w14:textId="56C6C8F7" w:rsidR="009C092E" w:rsidRPr="009C092E" w:rsidRDefault="009C092E" w:rsidP="009C092E">
      <w:pPr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</w:pPr>
      <w:r w:rsidRPr="009C092E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 xml:space="preserve">L1-RSRP measurement </w:t>
      </w:r>
    </w:p>
    <w:p w14:paraId="38BE4E9B" w14:textId="77777777" w:rsidR="009C092E" w:rsidRPr="009C092E" w:rsidRDefault="009C092E" w:rsidP="009C092E">
      <w:pPr>
        <w:numPr>
          <w:ilvl w:val="0"/>
          <w:numId w:val="24"/>
        </w:num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9C092E">
        <w:rPr>
          <w:rFonts w:ascii="Times New Roman" w:hAnsi="Times New Roman" w:cs="Times New Roman"/>
          <w:sz w:val="20"/>
          <w:szCs w:val="20"/>
        </w:rPr>
        <w:t>FFS whether to reuse the Rel-16 FR1 HST scaling factor K for FR2 HST L1-RSRP measurement requirement, with the same SMTC periodicity bound of 40ms or keep the 1.5 factor</w:t>
      </w:r>
    </w:p>
    <w:p w14:paraId="77DA6593" w14:textId="77777777" w:rsidR="009C092E" w:rsidRPr="009C092E" w:rsidRDefault="009C092E" w:rsidP="009C092E">
      <w:pPr>
        <w:numPr>
          <w:ilvl w:val="0"/>
          <w:numId w:val="24"/>
        </w:numPr>
        <w:rPr>
          <w:rFonts w:ascii="Times New Roman" w:hAnsi="Times New Roman" w:cs="Times New Roman"/>
          <w:iCs/>
          <w:sz w:val="20"/>
          <w:szCs w:val="20"/>
          <w:lang w:val="en-GB"/>
        </w:rPr>
      </w:pPr>
      <w:r w:rsidRPr="009C092E">
        <w:rPr>
          <w:rFonts w:ascii="Times New Roman" w:hAnsi="Times New Roman" w:cs="Times New Roman"/>
          <w:sz w:val="20"/>
          <w:szCs w:val="20"/>
        </w:rPr>
        <w:t xml:space="preserve">Further enhancement can be considered if network assistant information is introduced. </w:t>
      </w:r>
    </w:p>
    <w:p w14:paraId="2CFEF994" w14:textId="7DE09300" w:rsidR="00723068" w:rsidRDefault="00723068" w:rsidP="002B385C">
      <w:pPr>
        <w:rPr>
          <w:sz w:val="20"/>
          <w:szCs w:val="20"/>
        </w:rPr>
      </w:pPr>
    </w:p>
    <w:p w14:paraId="0560B3CB" w14:textId="77777777" w:rsidR="009C092E" w:rsidRPr="009C092E" w:rsidRDefault="009C092E" w:rsidP="009C092E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 xml:space="preserve">In current FR1 HST enhancement, M2 value is introduced for DRX cycle &lt;= 160ms and 160ms &lt; DRX cycle &lt;= 320ms, where M2 = 1.5 if SMTC periodicity &gt; 40ms, otherwise M2=1. Similar enhancement can be reused for FR2 HST to handle the high-speed train scenario.  </w:t>
      </w:r>
    </w:p>
    <w:p w14:paraId="69DE362E" w14:textId="77777777" w:rsidR="009C092E" w:rsidRPr="009C092E" w:rsidRDefault="009C092E" w:rsidP="009C092E">
      <w:pPr>
        <w:rPr>
          <w:rFonts w:ascii="Times New Roman" w:hAnsi="Times New Roman" w:cs="Times New Roman"/>
          <w:sz w:val="20"/>
          <w:szCs w:val="20"/>
        </w:rPr>
      </w:pPr>
    </w:p>
    <w:p w14:paraId="0CD16ED6" w14:textId="60DA3DE7" w:rsidR="009C092E" w:rsidRPr="009C092E" w:rsidRDefault="009C092E" w:rsidP="009C092E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>: Reuse the Rel-16 FR1 HST scaling factor M2 for FR2 HST intra-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freq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 measurement requirement. Same SMTC periodicity bound (i.e., 40ms) can be reused. </w:t>
      </w:r>
    </w:p>
    <w:p w14:paraId="7F9B3E42" w14:textId="77777777" w:rsidR="00723068" w:rsidRDefault="00723068" w:rsidP="002B385C">
      <w:pPr>
        <w:rPr>
          <w:sz w:val="20"/>
          <w:szCs w:val="20"/>
        </w:rPr>
      </w:pPr>
    </w:p>
    <w:p w14:paraId="5838C0E6" w14:textId="2E831692" w:rsidR="00E328B9" w:rsidRPr="009C092E" w:rsidRDefault="00E328B9" w:rsidP="00704388">
      <w:pPr>
        <w:jc w:val="both"/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 xml:space="preserve">Current intra-frequency PSS/SSS detection define </w:t>
      </w:r>
      <w:proofErr w:type="spellStart"/>
      <w:r w:rsidRPr="009C092E">
        <w:rPr>
          <w:rFonts w:ascii="Times New Roman" w:hAnsi="Times New Roman" w:cs="Times New Roman"/>
          <w:sz w:val="20"/>
          <w:szCs w:val="20"/>
        </w:rPr>
        <w:t>M</w:t>
      </w:r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pss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sss_sync_w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C092E">
        <w:rPr>
          <w:rFonts w:ascii="Times New Roman" w:hAnsi="Times New Roman" w:cs="Times New Roman"/>
          <w:sz w:val="20"/>
          <w:szCs w:val="20"/>
        </w:rPr>
        <w:t>is</w:t>
      </w:r>
      <w:proofErr w:type="gramEnd"/>
      <w:r w:rsidRPr="009C092E">
        <w:rPr>
          <w:rFonts w:ascii="Times New Roman" w:hAnsi="Times New Roman" w:cs="Times New Roman"/>
          <w:sz w:val="20"/>
          <w:szCs w:val="20"/>
        </w:rPr>
        <w:t xml:space="preserve"> 24 in FR2 for UE power class 2,3,4. For measurement period requirement </w:t>
      </w:r>
      <w:proofErr w:type="spellStart"/>
      <w:r w:rsidRPr="009C092E">
        <w:rPr>
          <w:rFonts w:ascii="Times New Roman" w:hAnsi="Times New Roman" w:cs="Times New Roman"/>
          <w:sz w:val="20"/>
          <w:szCs w:val="20"/>
        </w:rPr>
        <w:t>M</w:t>
      </w:r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meas_period_w</w:t>
      </w:r>
      <w:proofErr w:type="spellEnd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sz w:val="20"/>
          <w:szCs w:val="20"/>
        </w:rPr>
        <w:t xml:space="preserve"> is also 24 in FR2 for UE power class 2,3,4. Those values are significantly larger than FR1 case due to UE Rx beam sweeping. In current FR2, N=8, and 24 samples can be written as 3xN. Following number of Rx beam discussion, the intra-frequency PSS/SSS detection and measurement period can be enhancement for scenario A and scenario B separately. </w:t>
      </w:r>
    </w:p>
    <w:p w14:paraId="144D2268" w14:textId="77777777" w:rsidR="00E328B9" w:rsidRPr="00580A91" w:rsidRDefault="00E328B9" w:rsidP="00E328B9">
      <w:pPr>
        <w:ind w:left="2160"/>
        <w:jc w:val="both"/>
        <w:rPr>
          <w:rFonts w:cstheme="minorHAnsi"/>
          <w:i/>
          <w:iCs/>
          <w:sz w:val="20"/>
          <w:szCs w:val="20"/>
        </w:rPr>
      </w:pPr>
    </w:p>
    <w:p w14:paraId="6E2DA401" w14:textId="34EADED9" w:rsidR="00E328B9" w:rsidRPr="009C092E" w:rsidRDefault="00E328B9" w:rsidP="00E328B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</w:t>
      </w:r>
      <w:r w:rsidR="009C092E" w:rsidRPr="009C092E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</w:p>
    <w:p w14:paraId="18026255" w14:textId="3CA19785" w:rsidR="00704388" w:rsidRPr="009C092E" w:rsidRDefault="00704388" w:rsidP="00704388">
      <w:p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pss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sss_sync_w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= 3N, where N is the number of Rx beam </w:t>
      </w:r>
      <w:r w:rsidR="00F55638"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follows the general RRM requirement discussion. </w:t>
      </w:r>
    </w:p>
    <w:p w14:paraId="673C868B" w14:textId="77777777" w:rsidR="00704388" w:rsidRPr="009C092E" w:rsidRDefault="00704388" w:rsidP="00E328B9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67F9AB5A" w14:textId="057267EA" w:rsidR="00E328B9" w:rsidRPr="009C092E" w:rsidRDefault="00E328B9" w:rsidP="00E328B9">
      <w:p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meas_preriod_w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= 3N, where N is number of Rx beam </w:t>
      </w:r>
      <w:r w:rsidR="00F55638"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follows the general RRM requirement discussion. </w:t>
      </w:r>
    </w:p>
    <w:p w14:paraId="2D2F46AE" w14:textId="6E60EDFC" w:rsidR="00E328B9" w:rsidRDefault="00E328B9" w:rsidP="002B385C">
      <w:pPr>
        <w:rPr>
          <w:sz w:val="20"/>
          <w:szCs w:val="20"/>
        </w:rPr>
      </w:pPr>
    </w:p>
    <w:p w14:paraId="532CEB22" w14:textId="7D454CFE" w:rsidR="00F33A84" w:rsidRDefault="00F33A84" w:rsidP="00617A1B">
      <w:pPr>
        <w:rPr>
          <w:sz w:val="20"/>
          <w:szCs w:val="20"/>
        </w:rPr>
      </w:pPr>
    </w:p>
    <w:p w14:paraId="62B35DF1" w14:textId="55B9C6FC" w:rsidR="00984C5F" w:rsidRPr="009C092E" w:rsidRDefault="00984C5F" w:rsidP="00EE616A">
      <w:pPr>
        <w:rPr>
          <w:rFonts w:ascii="Times New Roman" w:hAnsi="Times New Roman" w:cs="Times New Roman"/>
          <w:sz w:val="20"/>
          <w:szCs w:val="20"/>
        </w:rPr>
      </w:pPr>
      <w:r w:rsidRPr="009C092E">
        <w:rPr>
          <w:rFonts w:ascii="Times New Roman" w:hAnsi="Times New Roman" w:cs="Times New Roman"/>
          <w:sz w:val="20"/>
          <w:szCs w:val="20"/>
        </w:rPr>
        <w:t>For L1-RSRP measurement,</w:t>
      </w:r>
      <w:r w:rsidR="00EE616A" w:rsidRPr="009C092E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E616A" w:rsidRPr="009C092E">
        <w:rPr>
          <w:rFonts w:ascii="Times New Roman" w:hAnsi="Times New Roman" w:cs="Times New Roman"/>
          <w:sz w:val="20"/>
          <w:szCs w:val="20"/>
        </w:rPr>
        <w:t>similar to</w:t>
      </w:r>
      <w:proofErr w:type="gramEnd"/>
      <w:r w:rsidR="00EE616A" w:rsidRPr="009C092E">
        <w:rPr>
          <w:rFonts w:ascii="Times New Roman" w:hAnsi="Times New Roman" w:cs="Times New Roman"/>
          <w:sz w:val="20"/>
          <w:szCs w:val="20"/>
        </w:rPr>
        <w:t xml:space="preserve"> FR1 HST, when RRM enhancement for high speed is configured, 1.5x is allowed if SMTC periodicity &gt; 40 </w:t>
      </w:r>
      <w:proofErr w:type="spellStart"/>
      <w:r w:rsidR="00EE616A" w:rsidRPr="009C092E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="00EE616A" w:rsidRPr="009C092E">
        <w:rPr>
          <w:rFonts w:ascii="Times New Roman" w:hAnsi="Times New Roman" w:cs="Times New Roman"/>
          <w:sz w:val="20"/>
          <w:szCs w:val="20"/>
        </w:rPr>
        <w:t>,</w:t>
      </w:r>
      <w:r w:rsidR="00580A91" w:rsidRPr="009C092E">
        <w:rPr>
          <w:rFonts w:ascii="Times New Roman" w:hAnsi="Times New Roman" w:cs="Times New Roman"/>
          <w:sz w:val="20"/>
          <w:szCs w:val="20"/>
        </w:rPr>
        <w:t xml:space="preserve"> </w:t>
      </w:r>
      <w:r w:rsidR="00EE616A" w:rsidRPr="009C092E">
        <w:rPr>
          <w:rFonts w:ascii="Times New Roman" w:hAnsi="Times New Roman" w:cs="Times New Roman"/>
          <w:sz w:val="20"/>
          <w:szCs w:val="20"/>
        </w:rPr>
        <w:t xml:space="preserve">otherwise 1.5x is removed. The number of Rx beam can be reduced following the general Rx beam discussion.  </w:t>
      </w:r>
    </w:p>
    <w:p w14:paraId="1560C8EA" w14:textId="77777777" w:rsidR="00EE616A" w:rsidRDefault="00EE616A" w:rsidP="00EE616A">
      <w:pPr>
        <w:rPr>
          <w:sz w:val="20"/>
          <w:szCs w:val="20"/>
        </w:rPr>
      </w:pPr>
    </w:p>
    <w:p w14:paraId="114868C2" w14:textId="10DF21B8" w:rsidR="00984C5F" w:rsidRPr="009C092E" w:rsidRDefault="00984C5F" w:rsidP="00617A1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Proposal 3: </w:t>
      </w:r>
      <w:r w:rsidR="00EE616A"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Reuse the Rel-16 FR1 HST </w:t>
      </w:r>
      <w:r w:rsidR="00580A91" w:rsidRPr="009C092E">
        <w:rPr>
          <w:rFonts w:ascii="Times New Roman" w:hAnsi="Times New Roman" w:cs="Times New Roman"/>
          <w:b/>
          <w:bCs/>
          <w:sz w:val="20"/>
          <w:szCs w:val="20"/>
        </w:rPr>
        <w:t>scaling</w:t>
      </w:r>
      <w:r w:rsidR="00EE616A"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 factor K for FR2 HST</w:t>
      </w:r>
      <w:r w:rsidR="00EA1C90"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 L1-RSRP measurement requirement</w:t>
      </w:r>
      <w:r w:rsidR="00EE616A"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, with the same SMTC periodicity bound of 40ms. The number of </w:t>
      </w:r>
      <w:r w:rsidR="00580A91" w:rsidRPr="009C092E">
        <w:rPr>
          <w:rFonts w:ascii="Times New Roman" w:hAnsi="Times New Roman" w:cs="Times New Roman"/>
          <w:b/>
          <w:bCs/>
          <w:sz w:val="20"/>
          <w:szCs w:val="20"/>
        </w:rPr>
        <w:t>R</w:t>
      </w:r>
      <w:r w:rsidR="00EE616A" w:rsidRPr="009C092E">
        <w:rPr>
          <w:rFonts w:ascii="Times New Roman" w:hAnsi="Times New Roman" w:cs="Times New Roman"/>
          <w:b/>
          <w:bCs/>
          <w:sz w:val="20"/>
          <w:szCs w:val="20"/>
        </w:rPr>
        <w:t>x beams can be reduced</w:t>
      </w:r>
      <w:r w:rsidR="00580A91"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 follows the general RRM requirement discussion</w:t>
      </w:r>
      <w:r w:rsidR="00EE616A"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.  </w:t>
      </w:r>
    </w:p>
    <w:p w14:paraId="6EAD4DF1" w14:textId="099405D3" w:rsidR="00F33A84" w:rsidRDefault="00F33A84" w:rsidP="00617A1B">
      <w:pPr>
        <w:rPr>
          <w:sz w:val="20"/>
          <w:szCs w:val="20"/>
        </w:rPr>
      </w:pPr>
    </w:p>
    <w:p w14:paraId="09D31170" w14:textId="77777777" w:rsidR="00F33A84" w:rsidRDefault="00F33A84" w:rsidP="00617A1B">
      <w:pPr>
        <w:rPr>
          <w:sz w:val="20"/>
          <w:szCs w:val="20"/>
        </w:rPr>
      </w:pP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09D41999" w14:textId="31E1B1E6" w:rsidR="00FC5837" w:rsidRPr="00921A68" w:rsidRDefault="00745F54" w:rsidP="00FC5837">
      <w:pPr>
        <w:rPr>
          <w:rFonts w:ascii="Times New Roman" w:hAnsi="Times New Roman" w:cs="Times New Roman"/>
          <w:sz w:val="20"/>
          <w:szCs w:val="20"/>
        </w:rPr>
      </w:pPr>
      <w:r w:rsidRPr="00921A68">
        <w:rPr>
          <w:rFonts w:ascii="Times New Roman" w:hAnsi="Times New Roman" w:cs="Times New Roman"/>
          <w:sz w:val="20"/>
          <w:szCs w:val="20"/>
        </w:rPr>
        <w:t xml:space="preserve">In this paper, we provide our view on </w:t>
      </w:r>
      <w:r w:rsidR="009D3E77" w:rsidRPr="00921A68">
        <w:rPr>
          <w:rFonts w:ascii="Times New Roman" w:hAnsi="Times New Roman" w:cs="Times New Roman"/>
          <w:sz w:val="20"/>
          <w:szCs w:val="20"/>
        </w:rPr>
        <w:t xml:space="preserve">mobility </w:t>
      </w:r>
      <w:r w:rsidRPr="00921A68">
        <w:rPr>
          <w:rFonts w:ascii="Times New Roman" w:hAnsi="Times New Roman" w:cs="Times New Roman"/>
          <w:sz w:val="20"/>
          <w:szCs w:val="20"/>
        </w:rPr>
        <w:t xml:space="preserve">aspect of RRM enhancement for HST FR2. </w:t>
      </w:r>
      <w:r w:rsidR="00FC5837" w:rsidRPr="00921A68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8CDEB59" w14:textId="35610635" w:rsidR="0011660C" w:rsidRDefault="0011660C" w:rsidP="0011660C">
      <w:pPr>
        <w:rPr>
          <w:sz w:val="20"/>
          <w:szCs w:val="20"/>
        </w:rPr>
      </w:pPr>
    </w:p>
    <w:p w14:paraId="0BA107CD" w14:textId="77777777" w:rsidR="00921A68" w:rsidRPr="009C092E" w:rsidRDefault="00921A68" w:rsidP="00921A6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>: Reuse the Rel-16 FR1 HST scaling factor M2 for FR2 HST intra-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freq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 measurement requirement. Same SMTC periodicity bound (i.e., 40ms) can be reused. </w:t>
      </w:r>
    </w:p>
    <w:p w14:paraId="6637F438" w14:textId="3BB4F5D3" w:rsidR="00921A68" w:rsidRDefault="00921A68" w:rsidP="0011660C">
      <w:pPr>
        <w:rPr>
          <w:sz w:val="20"/>
          <w:szCs w:val="20"/>
        </w:rPr>
      </w:pPr>
    </w:p>
    <w:p w14:paraId="432C53BC" w14:textId="77777777" w:rsidR="00921A68" w:rsidRPr="009C092E" w:rsidRDefault="00921A68" w:rsidP="00921A6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Proposal 2: </w:t>
      </w:r>
    </w:p>
    <w:p w14:paraId="16952A5E" w14:textId="77777777" w:rsidR="00921A68" w:rsidRPr="009C092E" w:rsidRDefault="00921A68" w:rsidP="00921A68">
      <w:p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pss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sss_sync_w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= 3N, where N is the number of Rx beam follows the general RRM requirement discussion. </w:t>
      </w:r>
    </w:p>
    <w:p w14:paraId="1F378667" w14:textId="77777777" w:rsidR="00921A68" w:rsidRPr="009C092E" w:rsidRDefault="00921A68" w:rsidP="00921A68">
      <w:pPr>
        <w:rPr>
          <w:rFonts w:ascii="Times New Roman" w:hAnsi="Times New Roman" w:cs="Times New Roman"/>
          <w:b/>
          <w:bCs/>
          <w:sz w:val="20"/>
          <w:szCs w:val="20"/>
        </w:rPr>
      </w:pP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</w:rPr>
        <w:t>M</w:t>
      </w:r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meas_preriod_w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/</w:t>
      </w:r>
      <w:proofErr w:type="spellStart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>o_gaps</w:t>
      </w:r>
      <w:proofErr w:type="spellEnd"/>
      <w:r w:rsidRPr="009C092E">
        <w:rPr>
          <w:rFonts w:ascii="Times New Roman" w:hAnsi="Times New Roman" w:cs="Times New Roman"/>
          <w:b/>
          <w:bCs/>
          <w:sz w:val="20"/>
          <w:szCs w:val="20"/>
          <w:vertAlign w:val="subscript"/>
        </w:rPr>
        <w:t xml:space="preserve"> </w:t>
      </w: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= 3N, where N is number of Rx beam follows the general RRM requirement discussion. </w:t>
      </w:r>
    </w:p>
    <w:p w14:paraId="28477BE4" w14:textId="302BDDC8" w:rsidR="00921A68" w:rsidRDefault="00921A68" w:rsidP="0011660C">
      <w:pPr>
        <w:rPr>
          <w:sz w:val="20"/>
          <w:szCs w:val="20"/>
        </w:rPr>
      </w:pPr>
    </w:p>
    <w:p w14:paraId="22401AF3" w14:textId="77777777" w:rsidR="00921A68" w:rsidRPr="009C092E" w:rsidRDefault="00921A68" w:rsidP="00921A6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C092E">
        <w:rPr>
          <w:rFonts w:ascii="Times New Roman" w:hAnsi="Times New Roman" w:cs="Times New Roman"/>
          <w:b/>
          <w:bCs/>
          <w:sz w:val="20"/>
          <w:szCs w:val="20"/>
        </w:rPr>
        <w:t xml:space="preserve">Proposal 3: Reuse the Rel-16 FR1 HST scaling factor K for FR2 HST L1-RSRP measurement requirement, with the same SMTC periodicity bound of 40ms. The number of Rx beams can be reduced follows the general RRM requirement discussion.  </w:t>
      </w:r>
    </w:p>
    <w:p w14:paraId="1DE81C9F" w14:textId="77777777" w:rsidR="00921A68" w:rsidRDefault="00921A68" w:rsidP="0011660C">
      <w:pPr>
        <w:rPr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00B151DB" w14:textId="574E29AD" w:rsidR="00FD38C5" w:rsidRDefault="00FD38C5" w:rsidP="00CD24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16773966"/>
      <w:bookmarkStart w:id="4" w:name="_Ref3386619"/>
      <w:r w:rsidRPr="00C42415">
        <w:rPr>
          <w:rFonts w:ascii="Times New Roman" w:hAnsi="Times New Roman" w:cs="Times New Roman"/>
          <w:sz w:val="20"/>
          <w:szCs w:val="20"/>
        </w:rPr>
        <w:t>RP-</w:t>
      </w:r>
      <w:r w:rsidR="00CD24EC">
        <w:rPr>
          <w:rFonts w:ascii="Times New Roman" w:hAnsi="Times New Roman" w:cs="Times New Roman"/>
          <w:sz w:val="20"/>
          <w:szCs w:val="20"/>
        </w:rPr>
        <w:t>202</w:t>
      </w:r>
      <w:r w:rsidR="00A93F81">
        <w:rPr>
          <w:rFonts w:ascii="Times New Roman" w:hAnsi="Times New Roman" w:cs="Times New Roman"/>
          <w:sz w:val="20"/>
          <w:szCs w:val="20"/>
        </w:rPr>
        <w:t>118</w:t>
      </w:r>
      <w:r w:rsidRPr="00C42415">
        <w:rPr>
          <w:rFonts w:ascii="Times New Roman" w:hAnsi="Times New Roman" w:cs="Times New Roman"/>
          <w:sz w:val="20"/>
          <w:szCs w:val="20"/>
        </w:rPr>
        <w:t xml:space="preserve">, 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>New WID on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NR support for </w:t>
      </w:r>
      <w:r w:rsidR="00D9136D" w:rsidRPr="00A93F81">
        <w:rPr>
          <w:rFonts w:ascii="Times New Roman" w:hAnsi="Times New Roman" w:cs="Times New Roman"/>
          <w:sz w:val="20"/>
          <w:szCs w:val="20"/>
          <w:lang w:val="en-GB"/>
        </w:rPr>
        <w:t>high</w:t>
      </w:r>
      <w:r w:rsidR="00D9136D">
        <w:rPr>
          <w:rFonts w:ascii="Times New Roman" w:hAnsi="Times New Roman" w:cs="Times New Roman"/>
          <w:sz w:val="20"/>
          <w:szCs w:val="20"/>
          <w:lang w:val="en-GB"/>
        </w:rPr>
        <w:t>-speed</w:t>
      </w:r>
      <w:r w:rsidR="00A93F81" w:rsidRPr="00A93F81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train scenario</w:t>
      </w:r>
      <w:r w:rsidR="00A93F81" w:rsidRPr="00A93F81">
        <w:rPr>
          <w:rFonts w:ascii="Times New Roman" w:hAnsi="Times New Roman" w:cs="Times New Roman"/>
          <w:sz w:val="20"/>
          <w:szCs w:val="20"/>
          <w:lang w:val="en-GB"/>
        </w:rPr>
        <w:t xml:space="preserve"> in FR2</w:t>
      </w:r>
      <w:r w:rsidRPr="00C42415">
        <w:rPr>
          <w:rFonts w:ascii="Times New Roman" w:hAnsi="Times New Roman" w:cs="Times New Roman"/>
          <w:sz w:val="20"/>
          <w:szCs w:val="20"/>
        </w:rPr>
        <w:t>,</w:t>
      </w:r>
      <w:r w:rsidR="00A93F81">
        <w:rPr>
          <w:rFonts w:ascii="Times New Roman" w:hAnsi="Times New Roman" w:cs="Times New Roman"/>
          <w:sz w:val="20"/>
          <w:szCs w:val="20"/>
        </w:rPr>
        <w:t xml:space="preserve"> Samsung, Nokia,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r w:rsidR="00CD24EC">
        <w:rPr>
          <w:rFonts w:ascii="Times New Roman" w:hAnsi="Times New Roman" w:cs="Times New Roman"/>
          <w:sz w:val="20"/>
          <w:szCs w:val="20"/>
        </w:rPr>
        <w:t>Sep</w:t>
      </w:r>
      <w:r w:rsidRPr="00C42415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Pr="00C42415">
        <w:rPr>
          <w:rFonts w:ascii="Times New Roman" w:hAnsi="Times New Roman" w:cs="Times New Roman"/>
          <w:sz w:val="20"/>
          <w:szCs w:val="20"/>
        </w:rPr>
        <w:t>2020</w:t>
      </w:r>
      <w:r w:rsidR="00CD24EC">
        <w:rPr>
          <w:rFonts w:ascii="Times New Roman" w:hAnsi="Times New Roman" w:cs="Times New Roman"/>
          <w:sz w:val="20"/>
          <w:szCs w:val="20"/>
        </w:rPr>
        <w:t xml:space="preserve"> </w:t>
      </w:r>
    </w:p>
    <w:bookmarkEnd w:id="4"/>
    <w:p w14:paraId="24EBE233" w14:textId="77777777" w:rsidR="009C092E" w:rsidRDefault="009C092E" w:rsidP="009C092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C52EDA">
        <w:rPr>
          <w:rFonts w:ascii="Times New Roman" w:hAnsi="Times New Roman" w:cs="Times New Roman"/>
          <w:sz w:val="20"/>
          <w:szCs w:val="20"/>
        </w:rPr>
        <w:t>R4-</w:t>
      </w:r>
      <w:r>
        <w:rPr>
          <w:rFonts w:ascii="Times New Roman" w:hAnsi="Times New Roman" w:cs="Times New Roman"/>
          <w:sz w:val="20"/>
          <w:szCs w:val="20"/>
        </w:rPr>
        <w:t>2115334</w:t>
      </w:r>
      <w:r w:rsidRPr="00C52EDA">
        <w:rPr>
          <w:rFonts w:ascii="Times New Roman" w:hAnsi="Times New Roman" w:cs="Times New Roman"/>
          <w:sz w:val="20"/>
          <w:szCs w:val="20"/>
        </w:rPr>
        <w:t xml:space="preserve">, Way forward </w:t>
      </w:r>
      <w:r>
        <w:rPr>
          <w:rFonts w:ascii="Times New Roman" w:hAnsi="Times New Roman" w:cs="Times New Roman"/>
          <w:sz w:val="20"/>
          <w:szCs w:val="20"/>
        </w:rPr>
        <w:t>for FR2 HST RRM (part 1)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Nokia</w:t>
      </w:r>
      <w:r w:rsidRPr="00C52EDA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Aug</w:t>
      </w:r>
      <w:r w:rsidRPr="00C52EDA">
        <w:rPr>
          <w:rFonts w:ascii="Times New Roman" w:hAnsi="Times New Roman" w:cs="Times New Roman"/>
          <w:sz w:val="20"/>
          <w:szCs w:val="20"/>
        </w:rPr>
        <w:t xml:space="preserve"> 2021</w:t>
      </w:r>
    </w:p>
    <w:p w14:paraId="08518424" w14:textId="04D47331" w:rsidR="009C092E" w:rsidRPr="00E72420" w:rsidRDefault="009C092E" w:rsidP="009C092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  <w:r w:rsidRPr="00E72420">
        <w:rPr>
          <w:rFonts w:ascii="Times New Roman" w:hAnsi="Times New Roman" w:cs="Times New Roman"/>
          <w:sz w:val="20"/>
          <w:szCs w:val="20"/>
        </w:rPr>
        <w:t xml:space="preserve">R4-2115335, Way forward for FR2 HST RRM part 2, Samsung, Aug 2021    </w:t>
      </w:r>
    </w:p>
    <w:p w14:paraId="54A9C39C" w14:textId="0C25E5C1" w:rsidR="00C42415" w:rsidRPr="00C42415" w:rsidRDefault="00C42415" w:rsidP="00311EF3">
      <w:pPr>
        <w:pStyle w:val="ListParagraph"/>
        <w:overflowPunct w:val="0"/>
        <w:autoSpaceDE w:val="0"/>
        <w:autoSpaceDN w:val="0"/>
        <w:adjustRightInd w:val="0"/>
        <w:spacing w:after="180"/>
        <w:ind w:left="450"/>
        <w:contextualSpacing/>
        <w:textAlignment w:val="baseline"/>
        <w:rPr>
          <w:rFonts w:ascii="Times New Roman" w:hAnsi="Times New Roman" w:cs="Times New Roman"/>
          <w:sz w:val="20"/>
          <w:szCs w:val="20"/>
        </w:rPr>
      </w:pPr>
    </w:p>
    <w:sectPr w:rsidR="00C42415" w:rsidRPr="00C4241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E89B2" w14:textId="77777777" w:rsidR="00326EE9" w:rsidRDefault="00326EE9">
      <w:r>
        <w:separator/>
      </w:r>
    </w:p>
  </w:endnote>
  <w:endnote w:type="continuationSeparator" w:id="0">
    <w:p w14:paraId="37B4AC0F" w14:textId="77777777" w:rsidR="00326EE9" w:rsidRDefault="0032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05280" w14:textId="77777777" w:rsidR="00326EE9" w:rsidRDefault="00326EE9">
      <w:r>
        <w:separator/>
      </w:r>
    </w:p>
  </w:footnote>
  <w:footnote w:type="continuationSeparator" w:id="0">
    <w:p w14:paraId="7816A8E5" w14:textId="77777777" w:rsidR="00326EE9" w:rsidRDefault="00326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D91ECC"/>
    <w:multiLevelType w:val="hybridMultilevel"/>
    <w:tmpl w:val="742E9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1410B"/>
    <w:multiLevelType w:val="hybridMultilevel"/>
    <w:tmpl w:val="27FE8FBC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B26738"/>
    <w:multiLevelType w:val="hybridMultilevel"/>
    <w:tmpl w:val="3ED840C4"/>
    <w:lvl w:ilvl="0" w:tplc="F1781BC2">
      <w:start w:val="1"/>
      <w:numFmt w:val="bullet"/>
      <w:lvlText w:val="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689A671E"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652CBDE4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C0AF32C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0D4B320" w:tentative="1">
      <w:start w:val="1"/>
      <w:numFmt w:val="bullet"/>
      <w:lvlText w:val="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542EEABE" w:tentative="1">
      <w:start w:val="1"/>
      <w:numFmt w:val="bullet"/>
      <w:lvlText w:val="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6D0C82E" w:tentative="1">
      <w:start w:val="1"/>
      <w:numFmt w:val="bullet"/>
      <w:lvlText w:val="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22BC1128" w:tentative="1">
      <w:start w:val="1"/>
      <w:numFmt w:val="bullet"/>
      <w:lvlText w:val="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3007382" w:tentative="1">
      <w:start w:val="1"/>
      <w:numFmt w:val="bullet"/>
      <w:lvlText w:val="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FA7661"/>
    <w:multiLevelType w:val="hybridMultilevel"/>
    <w:tmpl w:val="70CCA618"/>
    <w:lvl w:ilvl="0" w:tplc="8D7A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5C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F4F3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3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62A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9A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0C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2E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B8C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E60F8"/>
    <w:multiLevelType w:val="hybridMultilevel"/>
    <w:tmpl w:val="ACEAFC18"/>
    <w:lvl w:ilvl="0" w:tplc="B06E2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B6D1B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8E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109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F2D7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85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C25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86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E5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700C93"/>
    <w:multiLevelType w:val="hybridMultilevel"/>
    <w:tmpl w:val="50AA0798"/>
    <w:lvl w:ilvl="0" w:tplc="903E4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8F01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621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E7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C4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23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D4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242033"/>
    <w:multiLevelType w:val="hybridMultilevel"/>
    <w:tmpl w:val="16040D48"/>
    <w:lvl w:ilvl="0" w:tplc="F7A628E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EC3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F4AD8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46646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C09A4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34348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82D56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AA731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5CEA9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60CB0"/>
    <w:multiLevelType w:val="hybridMultilevel"/>
    <w:tmpl w:val="D082878C"/>
    <w:lvl w:ilvl="0" w:tplc="7FC415A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56D7B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586F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B0141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594FBD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EC2924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244B0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CB36C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7A431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63234A"/>
    <w:multiLevelType w:val="hybridMultilevel"/>
    <w:tmpl w:val="FD7C083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9D346F10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600AD"/>
    <w:multiLevelType w:val="hybridMultilevel"/>
    <w:tmpl w:val="593608E0"/>
    <w:lvl w:ilvl="0" w:tplc="E0525846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C80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4985C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2E6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4D0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3AAB5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22DD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09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BEAB12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63635F"/>
    <w:multiLevelType w:val="hybridMultilevel"/>
    <w:tmpl w:val="DDA20DD8"/>
    <w:lvl w:ilvl="0" w:tplc="969ED384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243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90E8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16293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3CE276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B4B6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8EC11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96AF9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CE7EE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A481F"/>
    <w:multiLevelType w:val="hybridMultilevel"/>
    <w:tmpl w:val="2FCABF84"/>
    <w:lvl w:ilvl="0" w:tplc="CD48FC2C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EAC34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FA988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62C313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BEA1C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F4FCFA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C1FEA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2B292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02A36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4524D"/>
    <w:multiLevelType w:val="hybridMultilevel"/>
    <w:tmpl w:val="4D96CB9E"/>
    <w:lvl w:ilvl="0" w:tplc="072C93A8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4A1DE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A64D7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C6CFC7A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51C52EE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940F78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AD0E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3A2C4E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00957C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23434"/>
    <w:multiLevelType w:val="hybridMultilevel"/>
    <w:tmpl w:val="56F2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51F49"/>
    <w:multiLevelType w:val="hybridMultilevel"/>
    <w:tmpl w:val="F350CDB6"/>
    <w:lvl w:ilvl="0" w:tplc="68AC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8B9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D41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2C93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9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C04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0B1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B22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5E92C04"/>
    <w:multiLevelType w:val="hybridMultilevel"/>
    <w:tmpl w:val="BFA80566"/>
    <w:lvl w:ilvl="0" w:tplc="8A2E7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6B7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C1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A7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EE4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87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8E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E69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6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81F1A"/>
    <w:multiLevelType w:val="hybridMultilevel"/>
    <w:tmpl w:val="A7444AC4"/>
    <w:lvl w:ilvl="0" w:tplc="9D428EA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02282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F69E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52C6FA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6887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84C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1FCB3E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FEACB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6896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F3B4349"/>
    <w:multiLevelType w:val="hybridMultilevel"/>
    <w:tmpl w:val="1DB2AB20"/>
    <w:lvl w:ilvl="0" w:tplc="6FCAF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AF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A44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69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0A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CA7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C8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CD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E2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2"/>
  </w:num>
  <w:num w:numId="3">
    <w:abstractNumId w:val="11"/>
  </w:num>
  <w:num w:numId="4">
    <w:abstractNumId w:val="5"/>
  </w:num>
  <w:num w:numId="5">
    <w:abstractNumId w:val="2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4"/>
  </w:num>
  <w:num w:numId="11">
    <w:abstractNumId w:val="13"/>
  </w:num>
  <w:num w:numId="12">
    <w:abstractNumId w:val="17"/>
  </w:num>
  <w:num w:numId="13">
    <w:abstractNumId w:val="21"/>
  </w:num>
  <w:num w:numId="14">
    <w:abstractNumId w:val="16"/>
  </w:num>
  <w:num w:numId="15">
    <w:abstractNumId w:val="15"/>
  </w:num>
  <w:num w:numId="16">
    <w:abstractNumId w:val="1"/>
  </w:num>
  <w:num w:numId="17">
    <w:abstractNumId w:val="23"/>
  </w:num>
  <w:num w:numId="18">
    <w:abstractNumId w:val="19"/>
  </w:num>
  <w:num w:numId="19">
    <w:abstractNumId w:val="4"/>
  </w:num>
  <w:num w:numId="20">
    <w:abstractNumId w:val="9"/>
  </w:num>
  <w:num w:numId="21">
    <w:abstractNumId w:val="6"/>
  </w:num>
  <w:num w:numId="22">
    <w:abstractNumId w:val="18"/>
  </w:num>
  <w:num w:numId="23">
    <w:abstractNumId w:val="0"/>
  </w:num>
  <w:num w:numId="24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D24"/>
    <w:rsid w:val="00024EB7"/>
    <w:rsid w:val="00025547"/>
    <w:rsid w:val="00025DD5"/>
    <w:rsid w:val="00025E1A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810"/>
    <w:rsid w:val="00092B03"/>
    <w:rsid w:val="00093F4E"/>
    <w:rsid w:val="000940F3"/>
    <w:rsid w:val="00094654"/>
    <w:rsid w:val="00094AAD"/>
    <w:rsid w:val="00094AFD"/>
    <w:rsid w:val="00094F91"/>
    <w:rsid w:val="00095ECC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AE8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20E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60C"/>
    <w:rsid w:val="001168B7"/>
    <w:rsid w:val="001168DF"/>
    <w:rsid w:val="0011692D"/>
    <w:rsid w:val="00117479"/>
    <w:rsid w:val="0012003F"/>
    <w:rsid w:val="001200EE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043"/>
    <w:rsid w:val="00127107"/>
    <w:rsid w:val="00130130"/>
    <w:rsid w:val="001301AC"/>
    <w:rsid w:val="00130215"/>
    <w:rsid w:val="00130BB4"/>
    <w:rsid w:val="00131D1B"/>
    <w:rsid w:val="00131EF3"/>
    <w:rsid w:val="00132553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DA4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7D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3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5A7D"/>
    <w:rsid w:val="001B65EF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2E1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17CF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0DE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3A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7F4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8BB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4D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831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5852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36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1EF3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6EE9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4B9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9E4"/>
    <w:rsid w:val="00362FBF"/>
    <w:rsid w:val="00364636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11"/>
    <w:rsid w:val="003A2B81"/>
    <w:rsid w:val="003A2BF9"/>
    <w:rsid w:val="003A2DE1"/>
    <w:rsid w:val="003A3260"/>
    <w:rsid w:val="003A3B92"/>
    <w:rsid w:val="003A3E4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1B0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9A"/>
    <w:rsid w:val="003D71AC"/>
    <w:rsid w:val="003D7378"/>
    <w:rsid w:val="003D74DA"/>
    <w:rsid w:val="003D76AA"/>
    <w:rsid w:val="003D794A"/>
    <w:rsid w:val="003E0179"/>
    <w:rsid w:val="003E022C"/>
    <w:rsid w:val="003E0AD3"/>
    <w:rsid w:val="003E12BC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5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2B4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0A3D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94F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208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4589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046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2F17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5E7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0BD3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0A91"/>
    <w:rsid w:val="00580E7D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1FC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540"/>
    <w:rsid w:val="005D7CFC"/>
    <w:rsid w:val="005D7F1F"/>
    <w:rsid w:val="005E023A"/>
    <w:rsid w:val="005E08D1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A1B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0B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10D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25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15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711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81C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388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68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5F54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6C5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2A87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C58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B68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4CF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4BA4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48F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135"/>
    <w:rsid w:val="00816673"/>
    <w:rsid w:val="00816800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D24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3A13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3E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4FE0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39C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5CB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35D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8F7CCC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E11"/>
    <w:rsid w:val="00921A68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E4A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4C5F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2D"/>
    <w:rsid w:val="00992D54"/>
    <w:rsid w:val="00992F6C"/>
    <w:rsid w:val="0099328C"/>
    <w:rsid w:val="0099350A"/>
    <w:rsid w:val="0099452B"/>
    <w:rsid w:val="009947F9"/>
    <w:rsid w:val="00994847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92E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200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3E77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46F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53B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174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19F"/>
    <w:rsid w:val="00A354EA"/>
    <w:rsid w:val="00A35826"/>
    <w:rsid w:val="00A35C0E"/>
    <w:rsid w:val="00A3619E"/>
    <w:rsid w:val="00A361BC"/>
    <w:rsid w:val="00A362B4"/>
    <w:rsid w:val="00A366F4"/>
    <w:rsid w:val="00A3688D"/>
    <w:rsid w:val="00A40248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47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123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3F81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02E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5FA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D2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E0D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543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4B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0F91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EA1"/>
    <w:rsid w:val="00BF6F8C"/>
    <w:rsid w:val="00BF77A0"/>
    <w:rsid w:val="00BF7FB0"/>
    <w:rsid w:val="00C00251"/>
    <w:rsid w:val="00C004F3"/>
    <w:rsid w:val="00C005C0"/>
    <w:rsid w:val="00C008B2"/>
    <w:rsid w:val="00C008C5"/>
    <w:rsid w:val="00C011A1"/>
    <w:rsid w:val="00C01592"/>
    <w:rsid w:val="00C01A66"/>
    <w:rsid w:val="00C01C59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15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2EDA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2F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841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467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0A3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4E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D91"/>
    <w:rsid w:val="00CE2EA2"/>
    <w:rsid w:val="00CE32D4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5BF"/>
    <w:rsid w:val="00D262FE"/>
    <w:rsid w:val="00D2634C"/>
    <w:rsid w:val="00D2695A"/>
    <w:rsid w:val="00D26A42"/>
    <w:rsid w:val="00D277B1"/>
    <w:rsid w:val="00D27A92"/>
    <w:rsid w:val="00D30300"/>
    <w:rsid w:val="00D30AA8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4E69"/>
    <w:rsid w:val="00D35024"/>
    <w:rsid w:val="00D358C8"/>
    <w:rsid w:val="00D35EF0"/>
    <w:rsid w:val="00D3695A"/>
    <w:rsid w:val="00D36AFD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BC3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36D"/>
    <w:rsid w:val="00D91446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2FC7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015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0DF4"/>
    <w:rsid w:val="00E31538"/>
    <w:rsid w:val="00E3188D"/>
    <w:rsid w:val="00E31A2A"/>
    <w:rsid w:val="00E32076"/>
    <w:rsid w:val="00E3217C"/>
    <w:rsid w:val="00E3223D"/>
    <w:rsid w:val="00E3242F"/>
    <w:rsid w:val="00E327F5"/>
    <w:rsid w:val="00E328B9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B5D"/>
    <w:rsid w:val="00E35C0B"/>
    <w:rsid w:val="00E36203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269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BB4"/>
    <w:rsid w:val="00EA0E9A"/>
    <w:rsid w:val="00EA1209"/>
    <w:rsid w:val="00EA193A"/>
    <w:rsid w:val="00EA1C90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2622"/>
    <w:rsid w:val="00ED30E7"/>
    <w:rsid w:val="00ED3188"/>
    <w:rsid w:val="00ED34F1"/>
    <w:rsid w:val="00ED3759"/>
    <w:rsid w:val="00ED3784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16A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A84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20F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638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537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6D0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0EAD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837"/>
    <w:rsid w:val="00FC588A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ADA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EF3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11E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1EF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3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1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30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3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72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314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1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0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1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598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852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7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200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5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80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59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3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33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9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071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89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13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15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801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235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83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6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37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1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0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9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07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3189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690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46">
          <w:marLeft w:val="230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10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2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789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25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8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8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891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51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024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70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8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113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950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85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6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6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1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8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79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5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20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55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7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7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7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6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6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0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30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3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13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20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7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07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905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584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474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7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809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2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420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85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92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34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55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92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567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073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76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665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11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407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4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3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66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2021-07-29T22:12:00Z</dcterms:created>
  <dcterms:modified xsi:type="dcterms:W3CDTF">2021-10-22T06:42:00Z</dcterms:modified>
</cp:coreProperties>
</file>